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80"/>
        <w:gridCol w:w="3420"/>
      </w:tblGrid>
      <w:tr w:rsidR="00AD3FFA" w:rsidTr="00200DB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80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040"/>
            </w:tblGrid>
            <w:tr w:rsidR="00AD3FFA" w:rsidTr="00200DB3">
              <w:trPr>
                <w:cantSplit/>
                <w:trHeight w:hRule="exact" w:val="6650"/>
              </w:trPr>
              <w:tc>
                <w:tcPr>
                  <w:tcW w:w="8040" w:type="dxa"/>
                </w:tcPr>
                <w:p w:rsidR="00D10F80" w:rsidRDefault="00A64A0C">
                  <w:bookmarkStart w:id="0" w:name="_GoBack"/>
                  <w:bookmarkEnd w:id="0"/>
                  <w:r w:rsidRPr="00A64A0C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 wp14:anchorId="5881E11D" wp14:editId="09A5F8E5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0</wp:posOffset>
                        </wp:positionV>
                        <wp:extent cx="3667125" cy="5238115"/>
                        <wp:effectExtent l="0" t="0" r="9525" b="635"/>
                        <wp:wrapTight wrapText="bothSides">
                          <wp:wrapPolygon edited="0">
                            <wp:start x="0" y="0"/>
                            <wp:lineTo x="0" y="21524"/>
                            <wp:lineTo x="21544" y="21524"/>
                            <wp:lineTo x="21544" y="0"/>
                            <wp:lineTo x="0" y="0"/>
                          </wp:wrapPolygon>
                        </wp:wrapTight>
                        <wp:docPr id="2" name="Picture 2" descr="C:\Users\01117668\AppData\Local\Microsoft\Windows\Temporary Internet Files\Content.Outlook\FYC3LF7C\Kincaid BW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01117668\AppData\Local\Microsoft\Windows\Temporary Internet Files\Content.Outlook\FYC3LF7C\Kincaid BW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125" cy="523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D10F80" w:rsidRPr="00D10F80" w:rsidRDefault="00D10F80" w:rsidP="00D10F80"/>
                <w:p w:rsidR="00AD3FFA" w:rsidRPr="00D10F80" w:rsidRDefault="00AD3FFA" w:rsidP="00D10F80"/>
              </w:tc>
            </w:tr>
            <w:tr w:rsidR="00AD3FFA" w:rsidTr="00895E4F">
              <w:trPr>
                <w:trHeight w:hRule="exact" w:val="6678"/>
              </w:trPr>
              <w:tc>
                <w:tcPr>
                  <w:tcW w:w="8040" w:type="dxa"/>
                </w:tcPr>
                <w:p w:rsidR="00AD3FFA" w:rsidRDefault="002D1316">
                  <w:pPr>
                    <w:pStyle w:val="Subtitle"/>
                  </w:pPr>
                  <w:r>
                    <w:t>October 3</w:t>
                  </w:r>
                </w:p>
                <w:p w:rsidR="00AD3FFA" w:rsidRDefault="002D1316">
                  <w:pPr>
                    <w:pStyle w:val="Title"/>
                    <w:spacing w:line="192" w:lineRule="auto"/>
                  </w:pPr>
                  <w:r>
                    <w:t>Jeanne M. KinCaid, J.D.</w:t>
                  </w:r>
                </w:p>
                <w:p w:rsidR="00AD3FFA" w:rsidRDefault="00B142BC">
                  <w:pPr>
                    <w:pStyle w:val="Heading1"/>
                  </w:pPr>
                  <w:r>
                    <w:t>8:3</w:t>
                  </w:r>
                  <w:r w:rsidR="002D1316">
                    <w:t xml:space="preserve">0am-12:00pm, </w:t>
                  </w:r>
                  <w:r w:rsidR="00E87097">
                    <w:t>Memorial Hall</w:t>
                  </w:r>
                  <w:r w:rsidR="00895E4F">
                    <w:t>, CCSU, New Britain</w:t>
                  </w:r>
                </w:p>
                <w:p w:rsidR="00200DB3" w:rsidRDefault="002D1316" w:rsidP="00200DB3">
                  <w:pPr>
                    <w:spacing w:after="0" w:line="240" w:lineRule="auto"/>
                  </w:pPr>
                  <w:r w:rsidRPr="00200DB3">
                    <w:t xml:space="preserve">Jeanne Kincaid is a nationally known disability lawyer and </w:t>
                  </w:r>
                </w:p>
                <w:p w:rsidR="00200DB3" w:rsidRDefault="002D1316" w:rsidP="00200DB3">
                  <w:pPr>
                    <w:spacing w:after="0" w:line="240" w:lineRule="auto"/>
                  </w:pPr>
                  <w:r w:rsidRPr="00200DB3">
                    <w:t>consultant, representing colleges and universities nationwide and</w:t>
                  </w:r>
                </w:p>
                <w:p w:rsidR="00200DB3" w:rsidRDefault="002D1316" w:rsidP="00200DB3">
                  <w:pPr>
                    <w:spacing w:after="0" w:line="240" w:lineRule="auto"/>
                  </w:pPr>
                  <w:r w:rsidRPr="00200DB3">
                    <w:t xml:space="preserve">public and independent schools regionally on a host of disability </w:t>
                  </w:r>
                </w:p>
                <w:p w:rsidR="00200DB3" w:rsidRDefault="002D1316" w:rsidP="00200DB3">
                  <w:pPr>
                    <w:spacing w:after="0" w:line="240" w:lineRule="auto"/>
                    <w:rPr>
                      <w:lang w:val="en"/>
                    </w:rPr>
                  </w:pPr>
                  <w:r w:rsidRPr="00200DB3">
                    <w:t>and special education issues, including the physical accessibility</w:t>
                  </w:r>
                  <w:r w:rsidR="00D10F80" w:rsidRPr="00200DB3">
                    <w:rPr>
                      <w:rFonts w:eastAsiaTheme="minorHAnsi"/>
                      <w:color w:val="5B3620" w:themeColor="text2" w:themeTint="E6"/>
                      <w:lang w:val="en"/>
                    </w:rPr>
                    <w:t xml:space="preserve"> </w:t>
                  </w:r>
                  <w:r w:rsidR="00D10F80" w:rsidRPr="00200DB3">
                    <w:rPr>
                      <w:lang w:val="en"/>
                    </w:rPr>
                    <w:t xml:space="preserve">requirements imposed by the Americans with Disabilities Act and </w:t>
                  </w:r>
                </w:p>
                <w:p w:rsidR="00895E4F" w:rsidRDefault="00D10F80" w:rsidP="00200DB3">
                  <w:pPr>
                    <w:spacing w:after="0" w:line="240" w:lineRule="auto"/>
                    <w:rPr>
                      <w:lang w:val="en"/>
                    </w:rPr>
                  </w:pPr>
                  <w:r w:rsidRPr="00200DB3">
                    <w:rPr>
                      <w:lang w:val="en"/>
                    </w:rPr>
                    <w:t>the Rehabilitation Act.</w:t>
                  </w:r>
                </w:p>
                <w:p w:rsidR="00895E4F" w:rsidRDefault="00895E4F" w:rsidP="00200DB3">
                  <w:pPr>
                    <w:spacing w:after="0" w:line="240" w:lineRule="auto"/>
                    <w:rPr>
                      <w:lang w:val="en"/>
                    </w:rPr>
                  </w:pPr>
                </w:p>
                <w:p w:rsidR="00895E4F" w:rsidRDefault="00895E4F" w:rsidP="00200DB3">
                  <w:pPr>
                    <w:spacing w:after="0" w:line="24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This event is sponsored by CT AHEAD.</w:t>
                  </w:r>
                </w:p>
                <w:p w:rsidR="00526958" w:rsidRDefault="00526958" w:rsidP="00200DB3">
                  <w:pPr>
                    <w:spacing w:after="0" w:line="240" w:lineRule="auto"/>
                    <w:rPr>
                      <w:lang w:val="en"/>
                    </w:rPr>
                  </w:pPr>
                </w:p>
                <w:p w:rsidR="00526958" w:rsidRPr="00200DB3" w:rsidRDefault="00526958" w:rsidP="00200DB3">
                  <w:pPr>
                    <w:spacing w:after="0" w:line="240" w:lineRule="auto"/>
                  </w:pPr>
                </w:p>
              </w:tc>
            </w:tr>
            <w:tr w:rsidR="00AD3FFA" w:rsidTr="00200DB3">
              <w:trPr>
                <w:trHeight w:hRule="exact" w:val="1642"/>
              </w:trPr>
              <w:tc>
                <w:tcPr>
                  <w:tcW w:w="8040" w:type="dxa"/>
                  <w:vAlign w:val="bottom"/>
                </w:tcPr>
                <w:p w:rsidR="00AD3FFA" w:rsidRDefault="0064574F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02B7E3AB" wp14:editId="63A5D708">
                        <wp:simplePos x="0" y="0"/>
                        <wp:positionH relativeFrom="column">
                          <wp:posOffset>914400</wp:posOffset>
                        </wp:positionH>
                        <wp:positionV relativeFrom="paragraph">
                          <wp:posOffset>-89535</wp:posOffset>
                        </wp:positionV>
                        <wp:extent cx="2762250" cy="6369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74"/>
                            <wp:lineTo x="21451" y="20674"/>
                            <wp:lineTo x="21451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636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D3FFA" w:rsidRDefault="00AD3FFA"/>
        </w:tc>
        <w:tc>
          <w:tcPr>
            <w:tcW w:w="180" w:type="dxa"/>
          </w:tcPr>
          <w:p w:rsidR="00AD3FFA" w:rsidRDefault="00AD3FFA"/>
        </w:tc>
        <w:tc>
          <w:tcPr>
            <w:tcW w:w="342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20"/>
            </w:tblGrid>
            <w:tr w:rsidR="00AD3FFA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2D1316" w:rsidRPr="002D1316" w:rsidRDefault="00A6261D" w:rsidP="002D1316">
                  <w:pPr>
                    <w:pStyle w:val="Heading2"/>
                  </w:pPr>
                  <w:r>
                    <w:t xml:space="preserve">Topics Include </w:t>
                  </w:r>
                  <w:r w:rsidR="00A26B42">
                    <w:t>the</w:t>
                  </w:r>
                  <w:r w:rsidR="002D1316">
                    <w:t xml:space="preserve"> </w:t>
                  </w:r>
                  <w:r w:rsidR="00A26B42">
                    <w:t xml:space="preserve">Legal side of </w:t>
                  </w:r>
                  <w:r>
                    <w:t xml:space="preserve">these </w:t>
                  </w:r>
                  <w:r w:rsidR="00A26B42">
                    <w:t xml:space="preserve">disability-related </w:t>
                  </w:r>
                  <w:r w:rsidR="002D1316">
                    <w:t>issues:</w:t>
                  </w:r>
                </w:p>
                <w:p w:rsidR="00AD3FFA" w:rsidRDefault="00AD3FFA">
                  <w:pPr>
                    <w:pStyle w:val="Line"/>
                  </w:pPr>
                </w:p>
                <w:p w:rsidR="002D1316" w:rsidRPr="002D1316" w:rsidRDefault="002D1316" w:rsidP="002D1316">
                  <w:pPr>
                    <w:pStyle w:val="Heading2"/>
                  </w:pPr>
                  <w:r w:rsidRPr="002D1316">
                    <w:t>Medical marijuana</w:t>
                  </w:r>
                </w:p>
                <w:p w:rsidR="00AD3FFA" w:rsidRDefault="00AD3FFA">
                  <w:pPr>
                    <w:pStyle w:val="Line"/>
                  </w:pPr>
                </w:p>
                <w:p w:rsidR="00AD3FFA" w:rsidRDefault="00D52E2E">
                  <w:pPr>
                    <w:pStyle w:val="Heading2"/>
                  </w:pPr>
                  <w:r>
                    <w:t>Nontraditional accommodations</w:t>
                  </w:r>
                </w:p>
                <w:p w:rsidR="00AD3FFA" w:rsidRDefault="00AD3FFA">
                  <w:pPr>
                    <w:pStyle w:val="Line"/>
                  </w:pPr>
                </w:p>
                <w:p w:rsidR="00AD3FFA" w:rsidRDefault="00D52E2E">
                  <w:pPr>
                    <w:pStyle w:val="Heading2"/>
                  </w:pPr>
                  <w:r>
                    <w:t>Additional ada</w:t>
                  </w:r>
                  <w:r w:rsidR="004467D2">
                    <w:t>A</w:t>
                  </w:r>
                  <w:r>
                    <w:t>a regulations</w:t>
                  </w:r>
                </w:p>
                <w:p w:rsidR="00AD3FFA" w:rsidRDefault="00AD3FFA">
                  <w:pPr>
                    <w:pStyle w:val="Line"/>
                  </w:pPr>
                </w:p>
                <w:p w:rsidR="002D1316" w:rsidRDefault="00D52E2E" w:rsidP="002D1316">
                  <w:pPr>
                    <w:pStyle w:val="Heading2"/>
                  </w:pPr>
                  <w:r>
                    <w:t xml:space="preserve">…And </w:t>
                  </w:r>
                  <w:r w:rsidR="002D1316">
                    <w:t>More!</w:t>
                  </w:r>
                </w:p>
                <w:p w:rsidR="00DF4E21" w:rsidRDefault="00DF4E21" w:rsidP="00DF4E21">
                  <w:pPr>
                    <w:pStyle w:val="Line"/>
                  </w:pPr>
                  <w:r>
                    <w:t>$</w:t>
                  </w:r>
                </w:p>
                <w:p w:rsidR="00DF4E21" w:rsidRPr="00DF4E21" w:rsidRDefault="00DF4E21" w:rsidP="00D52E2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F4E2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FREE 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FOR</w:t>
                  </w:r>
                  <w:r w:rsidRPr="00DF4E2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CURRENT </w:t>
                  </w:r>
                  <w:r w:rsidR="00A26B42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CT </w:t>
                  </w:r>
                  <w:r w:rsidRPr="00DF4E2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AHEAD MEMBERS; $</w:t>
                  </w:r>
                  <w:r w:rsidR="00D52E2E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DF4E2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0 FOR NON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-</w:t>
                  </w:r>
                  <w:r w:rsidRPr="00DF4E2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MEMBERS</w:t>
                  </w:r>
                </w:p>
              </w:tc>
            </w:tr>
            <w:tr w:rsidR="00AD3FFA">
              <w:trPr>
                <w:trHeight w:hRule="exact" w:val="144"/>
              </w:trPr>
              <w:tc>
                <w:tcPr>
                  <w:tcW w:w="3446" w:type="dxa"/>
                </w:tcPr>
                <w:p w:rsidR="00AD3FFA" w:rsidRDefault="00AD3FFA"/>
              </w:tc>
            </w:tr>
            <w:tr w:rsidR="00AD3FFA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AD3FFA" w:rsidRDefault="00895E4F">
                  <w:pPr>
                    <w:pStyle w:val="Heading3"/>
                  </w:pPr>
                  <w:r>
                    <w:t>For Questions, Contact</w:t>
                  </w:r>
                  <w:r w:rsidR="00D10F80">
                    <w:t>:</w:t>
                  </w:r>
                </w:p>
                <w:p w:rsidR="00AD3FFA" w:rsidRDefault="00746286" w:rsidP="00200DB3">
                  <w:pPr>
                    <w:pStyle w:val="ContactInfo"/>
                    <w:spacing w:after="0"/>
                  </w:pPr>
                  <w:sdt>
                    <w:sdtPr>
                      <w:id w:val="857003158"/>
                      <w:placeholder>
                        <w:docPart w:val="1D45CD6224A54BC0AB2A7D189EA9892F"/>
                      </w:placeholder>
                      <w:text w:multiLine="1"/>
                    </w:sdtPr>
                    <w:sdtEndPr/>
                    <w:sdtContent>
                      <w:r w:rsidR="00D52E2E">
                        <w:t xml:space="preserve">Samantha Kusiak </w:t>
                      </w:r>
                      <w:r w:rsidR="00D52E2E">
                        <w:br/>
                        <w:t>CT AHEAD Treasurer</w:t>
                      </w:r>
                      <w:r w:rsidR="00D10F80">
                        <w:br/>
                        <w:t>203-</w:t>
                      </w:r>
                      <w:r w:rsidR="00D52E2E">
                        <w:t>285-2231</w:t>
                      </w:r>
                    </w:sdtContent>
                  </w:sdt>
                </w:p>
                <w:p w:rsidR="00200DB3" w:rsidRDefault="00D52E2E" w:rsidP="00200DB3">
                  <w:pPr>
                    <w:pStyle w:val="ContactInfo"/>
                    <w:spacing w:after="0"/>
                  </w:pPr>
                  <w:r>
                    <w:t>skusiak@gatewayct.edu</w:t>
                  </w:r>
                </w:p>
                <w:p w:rsidR="00895E4F" w:rsidRDefault="00895E4F" w:rsidP="00D52E2E">
                  <w:pPr>
                    <w:pStyle w:val="ContactInfo"/>
                  </w:pPr>
                </w:p>
                <w:p w:rsidR="00AD3FFA" w:rsidRDefault="00200DB3" w:rsidP="00D52E2E">
                  <w:pPr>
                    <w:pStyle w:val="ContactInfo"/>
                  </w:pPr>
                  <w:r>
                    <w:t>Please r</w:t>
                  </w:r>
                  <w:r w:rsidR="00D52E2E">
                    <w:t>espond no later than September 19</w:t>
                  </w:r>
                  <w:r>
                    <w:t>.</w:t>
                  </w:r>
                </w:p>
              </w:tc>
            </w:tr>
          </w:tbl>
          <w:p w:rsidR="00AD3FFA" w:rsidRDefault="00AD3FFA"/>
        </w:tc>
      </w:tr>
    </w:tbl>
    <w:p w:rsidR="00AD3FFA" w:rsidRDefault="00AD3FFA">
      <w:pPr>
        <w:pStyle w:val="NoSpacing"/>
      </w:pPr>
    </w:p>
    <w:sectPr w:rsidR="00AD3FF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920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EE"/>
    <w:rsid w:val="00200DB3"/>
    <w:rsid w:val="002D1316"/>
    <w:rsid w:val="004467D2"/>
    <w:rsid w:val="00526958"/>
    <w:rsid w:val="0064574F"/>
    <w:rsid w:val="00746286"/>
    <w:rsid w:val="00895E4F"/>
    <w:rsid w:val="00A26B42"/>
    <w:rsid w:val="00A6261D"/>
    <w:rsid w:val="00A64A0C"/>
    <w:rsid w:val="00AD3FFA"/>
    <w:rsid w:val="00B142BC"/>
    <w:rsid w:val="00D10F80"/>
    <w:rsid w:val="00D52E2E"/>
    <w:rsid w:val="00DF4E21"/>
    <w:rsid w:val="00E034EE"/>
    <w:rsid w:val="00E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D10F80"/>
    <w:rPr>
      <w:color w:val="3CB3CD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10F8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D10F80"/>
    <w:rPr>
      <w:color w:val="3CB3CD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10F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17668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5CD6224A54BC0AB2A7D189EA9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D58D-EBB5-40C8-83D0-CC9EAF0F9270}"/>
      </w:docPartPr>
      <w:docPartBody>
        <w:p w:rsidR="007B7AF4" w:rsidRDefault="007B7AF4">
          <w:pPr>
            <w:pStyle w:val="1D45CD6224A54BC0AB2A7D189EA9892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4"/>
    <w:rsid w:val="007B7AF4"/>
    <w:rsid w:val="00B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AF856CED041F2945FCCAB53F6AC0A">
    <w:name w:val="102AF856CED041F2945FCCAB53F6AC0A"/>
  </w:style>
  <w:style w:type="paragraph" w:customStyle="1" w:styleId="C7A0676163C0459B9071EF32F09C1629">
    <w:name w:val="C7A0676163C0459B9071EF32F09C1629"/>
  </w:style>
  <w:style w:type="paragraph" w:customStyle="1" w:styleId="A0ADD2325DC34D908E28DDA033E66336">
    <w:name w:val="A0ADD2325DC34D908E28DDA033E66336"/>
  </w:style>
  <w:style w:type="paragraph" w:customStyle="1" w:styleId="501B96314BCE45E388EA39F017521A39">
    <w:name w:val="501B96314BCE45E388EA39F017521A39"/>
  </w:style>
  <w:style w:type="paragraph" w:customStyle="1" w:styleId="BFE78D81600A4B93B4870B533F3294BB">
    <w:name w:val="BFE78D81600A4B93B4870B533F3294BB"/>
  </w:style>
  <w:style w:type="paragraph" w:customStyle="1" w:styleId="ABA318041FE244BF960170A26B8D187B">
    <w:name w:val="ABA318041FE244BF960170A26B8D187B"/>
  </w:style>
  <w:style w:type="paragraph" w:customStyle="1" w:styleId="2E76398E46FC4005A2EC35BD082F2BAF">
    <w:name w:val="2E76398E46FC4005A2EC35BD082F2BAF"/>
  </w:style>
  <w:style w:type="paragraph" w:customStyle="1" w:styleId="0F9CFE023B9E40CA8274DB7D0430D5C0">
    <w:name w:val="0F9CFE023B9E40CA8274DB7D0430D5C0"/>
  </w:style>
  <w:style w:type="paragraph" w:customStyle="1" w:styleId="36047B841A154AD99DFD946ADF12B4E6">
    <w:name w:val="36047B841A154AD99DFD946ADF12B4E6"/>
  </w:style>
  <w:style w:type="paragraph" w:customStyle="1" w:styleId="12E50EC0964E4F8BB38159DD8877BC48">
    <w:name w:val="12E50EC0964E4F8BB38159DD8877BC48"/>
  </w:style>
  <w:style w:type="paragraph" w:customStyle="1" w:styleId="1D45CD6224A54BC0AB2A7D189EA9892F">
    <w:name w:val="1D45CD6224A54BC0AB2A7D189EA9892F"/>
  </w:style>
  <w:style w:type="paragraph" w:customStyle="1" w:styleId="86614D48B2494B83B5D39D562823DC17">
    <w:name w:val="86614D48B2494B83B5D39D562823DC17"/>
  </w:style>
  <w:style w:type="paragraph" w:customStyle="1" w:styleId="A9AF05107B884674AC1B7B5EBD005B7E">
    <w:name w:val="A9AF05107B884674AC1B7B5EBD005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AF856CED041F2945FCCAB53F6AC0A">
    <w:name w:val="102AF856CED041F2945FCCAB53F6AC0A"/>
  </w:style>
  <w:style w:type="paragraph" w:customStyle="1" w:styleId="C7A0676163C0459B9071EF32F09C1629">
    <w:name w:val="C7A0676163C0459B9071EF32F09C1629"/>
  </w:style>
  <w:style w:type="paragraph" w:customStyle="1" w:styleId="A0ADD2325DC34D908E28DDA033E66336">
    <w:name w:val="A0ADD2325DC34D908E28DDA033E66336"/>
  </w:style>
  <w:style w:type="paragraph" w:customStyle="1" w:styleId="501B96314BCE45E388EA39F017521A39">
    <w:name w:val="501B96314BCE45E388EA39F017521A39"/>
  </w:style>
  <w:style w:type="paragraph" w:customStyle="1" w:styleId="BFE78D81600A4B93B4870B533F3294BB">
    <w:name w:val="BFE78D81600A4B93B4870B533F3294BB"/>
  </w:style>
  <w:style w:type="paragraph" w:customStyle="1" w:styleId="ABA318041FE244BF960170A26B8D187B">
    <w:name w:val="ABA318041FE244BF960170A26B8D187B"/>
  </w:style>
  <w:style w:type="paragraph" w:customStyle="1" w:styleId="2E76398E46FC4005A2EC35BD082F2BAF">
    <w:name w:val="2E76398E46FC4005A2EC35BD082F2BAF"/>
  </w:style>
  <w:style w:type="paragraph" w:customStyle="1" w:styleId="0F9CFE023B9E40CA8274DB7D0430D5C0">
    <w:name w:val="0F9CFE023B9E40CA8274DB7D0430D5C0"/>
  </w:style>
  <w:style w:type="paragraph" w:customStyle="1" w:styleId="36047B841A154AD99DFD946ADF12B4E6">
    <w:name w:val="36047B841A154AD99DFD946ADF12B4E6"/>
  </w:style>
  <w:style w:type="paragraph" w:customStyle="1" w:styleId="12E50EC0964E4F8BB38159DD8877BC48">
    <w:name w:val="12E50EC0964E4F8BB38159DD8877BC48"/>
  </w:style>
  <w:style w:type="paragraph" w:customStyle="1" w:styleId="1D45CD6224A54BC0AB2A7D189EA9892F">
    <w:name w:val="1D45CD6224A54BC0AB2A7D189EA9892F"/>
  </w:style>
  <w:style w:type="paragraph" w:customStyle="1" w:styleId="86614D48B2494B83B5D39D562823DC17">
    <w:name w:val="86614D48B2494B83B5D39D562823DC17"/>
  </w:style>
  <w:style w:type="paragraph" w:customStyle="1" w:styleId="A9AF05107B884674AC1B7B5EBD005B7E">
    <w:name w:val="A9AF05107B884674AC1B7B5EBD00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OIT</cp:lastModifiedBy>
  <cp:revision>2</cp:revision>
  <cp:lastPrinted>2012-12-25T21:02:00Z</cp:lastPrinted>
  <dcterms:created xsi:type="dcterms:W3CDTF">2014-06-23T15:59:00Z</dcterms:created>
  <dcterms:modified xsi:type="dcterms:W3CDTF">2014-06-23T15:59:00Z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